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(1) all applications (with resumes and other supporting documents) for vacancies on the Downtown Commission and the Riverfront Redevelopment Commission within the past three years,</w:t>
      </w:r>
    </w:p>
    <w:p w:rsidR="00000000" w:rsidDel="00000000" w:rsidP="00000000" w:rsidRDefault="00000000" w:rsidRPr="00000000">
      <w:pPr>
        <w:contextualSpacing w:val="0"/>
        <w:rPr>
          <w:color w:val="ff0000"/>
          <w:sz w:val="19"/>
          <w:szCs w:val="19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Attached are the applications held on file within the past three years.  Note: the Clerk's office maintains applications for current members, and applications for vacancies for </w:t>
      </w:r>
      <w:r w:rsidDel="00000000" w:rsidR="00000000" w:rsidRPr="00000000">
        <w:rPr>
          <w:b w:val="1"/>
          <w:color w:val="ff0000"/>
          <w:sz w:val="19"/>
          <w:szCs w:val="19"/>
          <w:rtl w:val="0"/>
        </w:rPr>
        <w:t xml:space="preserve">one year</w:t>
      </w:r>
      <w:r w:rsidDel="00000000" w:rsidR="00000000" w:rsidRPr="00000000">
        <w:rPr>
          <w:color w:val="ff0000"/>
          <w:sz w:val="19"/>
          <w:szCs w:val="19"/>
          <w:rtl w:val="0"/>
        </w:rPr>
        <w:t xml:space="preserve"> after the date submitted per the records retention manual.   </w:t>
      </w:r>
    </w:p>
    <w:p w:rsidR="00000000" w:rsidDel="00000000" w:rsidP="00000000" w:rsidRDefault="00000000" w:rsidRPr="00000000">
      <w:pPr>
        <w:contextualSpacing w:val="0"/>
        <w:rPr>
          <w:color w:val="ff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(2) the names of all applicants who were recommended for those seats to Council by those commissions, with any relevant memos or reports, and the dates of those recommendations. </w:t>
      </w:r>
    </w:p>
    <w:p w:rsidR="00000000" w:rsidDel="00000000" w:rsidP="00000000" w:rsidRDefault="00000000" w:rsidRPr="00000000">
      <w:pPr>
        <w:contextualSpacing w:val="0"/>
        <w:rPr>
          <w:color w:val="ff0000"/>
          <w:sz w:val="19"/>
          <w:szCs w:val="19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Board and Commission Committee minutes attached. </w:t>
      </w:r>
    </w:p>
    <w:p w:rsidR="00000000" w:rsidDel="00000000" w:rsidP="00000000" w:rsidRDefault="00000000" w:rsidRPr="00000000">
      <w:pPr>
        <w:contextualSpacing w:val="0"/>
        <w:rPr>
          <w:color w:val="ff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(3) the text of the vacancy announcements related to those commission seats,</w:t>
      </w:r>
    </w:p>
    <w:p w:rsidR="00000000" w:rsidDel="00000000" w:rsidP="00000000" w:rsidRDefault="00000000" w:rsidRPr="00000000">
      <w:pPr>
        <w:contextualSpacing w:val="0"/>
        <w:rPr>
          <w:color w:val="ff0000"/>
          <w:sz w:val="19"/>
          <w:szCs w:val="19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Note: terms for Downtown Commission and the Riverfront Redevelopment Commission are 3 years. The last vacancy announcement flyers for each are attached (January 2015 and January 2016). </w:t>
      </w:r>
    </w:p>
    <w:p w:rsidR="00000000" w:rsidDel="00000000" w:rsidP="00000000" w:rsidRDefault="00000000" w:rsidRPr="00000000">
      <w:pPr>
        <w:contextualSpacing w:val="0"/>
        <w:rPr>
          <w:color w:val="ff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(4) a list of the places, media, or groups (electronic or traditional) where those vacancies were advertised.</w:t>
      </w:r>
    </w:p>
    <w:p w:rsidR="00000000" w:rsidDel="00000000" w:rsidP="00000000" w:rsidRDefault="00000000" w:rsidRPr="00000000">
      <w:pPr>
        <w:contextualSpacing w:val="0"/>
        <w:rPr>
          <w:color w:val="ff0000"/>
          <w:sz w:val="19"/>
          <w:szCs w:val="19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Vacancy flyers are: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 Posted on city website (boards and commissions page)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Clerk’s Office Sunshine List (local media outlets and interested parties list)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all department directors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all City Council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interested parties list (anyone who has reached out expressing interest in board vacancies)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the City Manager’s Development Forum Contacts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Parks and Rec staff to post on community centers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Asheville City Schools for posting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Sent to Chamber of Commerce for posting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  <w:sz w:val="19"/>
          <w:szCs w:val="19"/>
          <w:u w:val="none"/>
        </w:rPr>
      </w:pPr>
      <w:r w:rsidDel="00000000" w:rsidR="00000000" w:rsidRPr="00000000">
        <w:rPr>
          <w:color w:val="ff0000"/>
          <w:sz w:val="19"/>
          <w:szCs w:val="19"/>
          <w:rtl w:val="0"/>
        </w:rPr>
        <w:t xml:space="preserve">Posted on City maintained social media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